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2" w:rsidRDefault="00AD7852" w:rsidP="00AD7852">
      <w:pPr>
        <w:tabs>
          <w:tab w:val="left" w:pos="885"/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570673"/>
            <wp:effectExtent l="0" t="0" r="3175" b="1905"/>
            <wp:docPr id="1" name="Рисунок 1" descr="H:\титульники Носатова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Носатова\img0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852" w:rsidRDefault="00AD7852" w:rsidP="00AD7852">
      <w:pPr>
        <w:tabs>
          <w:tab w:val="left" w:pos="885"/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AD7852" w:rsidRDefault="00AD7852" w:rsidP="00AD7852">
      <w:pPr>
        <w:tabs>
          <w:tab w:val="left" w:pos="885"/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630D3C" w:rsidRDefault="00630D3C" w:rsidP="00AD7852">
      <w:pPr>
        <w:tabs>
          <w:tab w:val="left" w:pos="885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3C">
        <w:rPr>
          <w:rFonts w:ascii="Times New Roman" w:eastAsia="Calibri" w:hAnsi="Times New Roman" w:cs="Times New Roman"/>
          <w:b/>
          <w:sz w:val="32"/>
          <w:szCs w:val="32"/>
          <w:lang w:bidi="en-US"/>
        </w:rPr>
        <w:lastRenderedPageBreak/>
        <w:t>Пояснительная записка</w:t>
      </w:r>
    </w:p>
    <w:p w:rsidR="00630D3C" w:rsidRDefault="00630D3C" w:rsidP="00630D3C">
      <w:pPr>
        <w:tabs>
          <w:tab w:val="left" w:pos="885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«Окружающий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D3C">
        <w:rPr>
          <w:rFonts w:ascii="Times New Roman" w:eastAsia="Times New Roman" w:hAnsi="Times New Roman" w:cs="Times New Roman"/>
          <w:sz w:val="28"/>
          <w:szCs w:val="28"/>
        </w:rPr>
        <w:t>для четвёртого</w:t>
      </w:r>
    </w:p>
    <w:p w:rsidR="00630D3C" w:rsidRPr="00630D3C" w:rsidRDefault="00630D3C" w:rsidP="00630D3C">
      <w:pPr>
        <w:tabs>
          <w:tab w:val="left" w:pos="885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D3C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proofErr w:type="gramStart"/>
      <w:r w:rsidRPr="00630D3C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proofErr w:type="gramEnd"/>
      <w:r w:rsidRPr="00630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следующих нормативных </w:t>
      </w:r>
      <w:r w:rsidRPr="00630D3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 273-ФЗ "Об образовании в Российской Федерации".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 (Приказ Минобразования России «Об утверждении федерального государственного стандарта основного общего образования» от 17.12.2010г. № 1897). 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общего образования (Письмо Министерства образования и науки Российской Федерации от 19.04.2011 г. № 03-255).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>ООП НОО (утверждена директором ОО 02.09.2015).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Программа разработана на основе Федерального Государственного Стандарта (ФГОС), в соответствии с авторской программой по окружающему миру для начального общего образования 1-4 класс/ под ред. </w:t>
      </w:r>
      <w:proofErr w:type="spellStart"/>
      <w:r w:rsidRPr="0063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А.А.Плешаков</w:t>
      </w:r>
      <w:proofErr w:type="spellEnd"/>
      <w:r w:rsidRPr="00630D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, М.Ю. Новицкой.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Письма </w:t>
      </w:r>
      <w:proofErr w:type="spellStart"/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>Минобрнауки</w:t>
      </w:r>
      <w:proofErr w:type="spellEnd"/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России «О рабочих программах учебных предметов» от 28.10.2015  № 08-1786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 xml:space="preserve"> Примерного положения о структуре, порядке разработки и утверждения программ учебных курсов, предметов, дисциплин (модулей) образовательными учреждениями, расположенными на территории Амурской области и реализующих программы общего образования. (Приложение к приказу министерства образования и науки области от 15.09.2010 № 1439).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Приказа министерства образования и науки Российской Федерации от 08.06.2017 г.№ 535 «О внесении изменений </w:t>
      </w:r>
      <w:proofErr w:type="spellStart"/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>вфедеральный</w:t>
      </w:r>
      <w:proofErr w:type="spellEnd"/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перечень учебников, рекомендуемых  к использованию при реализации имеющих государственную аккредитацию образовательных </w:t>
      </w:r>
      <w:proofErr w:type="spellStart"/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>программначального</w:t>
      </w:r>
      <w:proofErr w:type="spellEnd"/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общего, основного общего, среднего общего образования, утвержденный приказом Министерства образования и науки РФ от 31.03.2014 № 253»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«Санитарно-эпидемиологических требований к условиям и организации обучения в общеобразовательных учреждениях». </w:t>
      </w:r>
      <w:proofErr w:type="spellStart"/>
      <w:r w:rsidRPr="00630D3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30D3C">
        <w:rPr>
          <w:rFonts w:ascii="Times New Roman" w:eastAsia="Calibri" w:hAnsi="Times New Roman" w:cs="Times New Roman"/>
          <w:sz w:val="28"/>
          <w:szCs w:val="28"/>
        </w:rPr>
        <w:t xml:space="preserve">    2.4.2.2821-10 от 29.12.2010 г. № 189.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 МОАУ СОШ № 8 №357 от 30.08.2016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>Устава МОАУ СОШ № 8.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>Учебного плана МОАУ СОШ № 8 г. Свободного, утвержденного приказом директора МОАУ СОШ №8 от 30.08.2017 №349</w:t>
      </w:r>
    </w:p>
    <w:p w:rsidR="00630D3C" w:rsidRPr="00630D3C" w:rsidRDefault="00630D3C" w:rsidP="00630D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</w:rPr>
        <w:t xml:space="preserve"> Годового календарного графика, утвержденного приказом директора МОАУ СОШ № 8 от 30.08.2017 №348</w:t>
      </w:r>
    </w:p>
    <w:p w:rsidR="00630D3C" w:rsidRDefault="00630D3C" w:rsidP="0063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Программа рассчитана на 68  часов в год, 2 часа в неделю </w:t>
      </w:r>
      <w:r w:rsidRPr="00630D3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30D3C">
        <w:rPr>
          <w:rFonts w:ascii="Times New Roman" w:eastAsia="Calibri" w:hAnsi="Times New Roman" w:cs="Times New Roman"/>
          <w:sz w:val="28"/>
          <w:szCs w:val="28"/>
        </w:rPr>
        <w:t>(на основании Устава МОАУ СОШ№8, приказа УО  и годового календарного графика МОАУ СОШ № 8 на 2017-2018 учебный год).</w:t>
      </w:r>
    </w:p>
    <w:p w:rsidR="00630D3C" w:rsidRPr="00630D3C" w:rsidRDefault="00630D3C" w:rsidP="0063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0D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630D3C" w:rsidRPr="00630D3C" w:rsidRDefault="00630D3C" w:rsidP="00630D3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630D3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68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630D3C" w:rsidRPr="00630D3C" w:rsidRDefault="00630D3C" w:rsidP="00630D3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630D3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30D3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  <w:r w:rsidRPr="00630D3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630D3C" w:rsidRPr="00630D3C" w:rsidRDefault="00630D3C" w:rsidP="00630D3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>Взаимосвязь результатов (целей) освоения предмета можно системно представить в виде схемы.</w:t>
      </w:r>
    </w:p>
    <w:p w:rsidR="00630D3C" w:rsidRPr="00630D3C" w:rsidRDefault="00630D3C" w:rsidP="00630D3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D3C" w:rsidRPr="00630D3C" w:rsidRDefault="00630D3C" w:rsidP="00630D3C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Личностными результатами</w:t>
      </w:r>
      <w:r w:rsidRPr="00630D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изучения курса «Окружающий мир» в  4-м классе является формирование следующих умений: </w:t>
      </w:r>
    </w:p>
    <w:p w:rsidR="00630D3C" w:rsidRPr="00630D3C" w:rsidRDefault="00630D3C" w:rsidP="00630D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30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0D3C">
        <w:rPr>
          <w:rFonts w:ascii="Times New Roman" w:eastAsia="Times New Roman" w:hAnsi="Times New Roman" w:cs="Times New Roman"/>
          <w:sz w:val="28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30D3C" w:rsidRPr="00630D3C" w:rsidRDefault="00630D3C" w:rsidP="00630D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30D3C" w:rsidRPr="00630D3C" w:rsidRDefault="00630D3C" w:rsidP="00630D3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630D3C" w:rsidRPr="00630D3C" w:rsidRDefault="00630D3C" w:rsidP="00630D3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>В предложенных ситуациях, опираясь на общие для всех правила поведения,  делать выбор, какой поступок совершить.</w:t>
      </w:r>
    </w:p>
    <w:p w:rsidR="00630D3C" w:rsidRPr="00630D3C" w:rsidRDefault="00630D3C" w:rsidP="00630D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D3C">
        <w:rPr>
          <w:rFonts w:ascii="Times New Roman" w:eastAsia="Times New Roman" w:hAnsi="Times New Roman" w:cs="Times New Roman"/>
          <w:sz w:val="28"/>
          <w:szCs w:val="28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  <w:r w:rsidRPr="00630D3C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>Исследовательская и проектная деятельность:</w:t>
      </w:r>
    </w:p>
    <w:p w:rsidR="00630D3C" w:rsidRPr="00630D3C" w:rsidRDefault="00630D3C" w:rsidP="00630D3C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Познакомить  с методами научного познания мира (наблюдение, опыт, эксперимент, измерение и определение природных объектов, моделирование),</w:t>
      </w:r>
      <w:r>
        <w:rPr>
          <w:rFonts w:ascii="Times New Roman" w:eastAsia="SimSun" w:hAnsi="Times New Roman" w:cs="Times New Roman"/>
          <w:sz w:val="28"/>
          <w:szCs w:val="28"/>
          <w:lang w:eastAsia="zh-CN" w:bidi="en-US"/>
        </w:rPr>
        <w:t xml:space="preserve"> 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с измерительными инструментами и лабораторным оборудованием,</w:t>
      </w:r>
      <w:r>
        <w:rPr>
          <w:rFonts w:ascii="Times New Roman" w:eastAsia="SimSun" w:hAnsi="Times New Roman" w:cs="Times New Roman"/>
          <w:sz w:val="28"/>
          <w:szCs w:val="28"/>
          <w:lang w:eastAsia="zh-CN" w:bidi="en-US"/>
        </w:rPr>
        <w:t xml:space="preserve"> 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раскрыть роль книги, средств массовой информации, экскурсий и путешествий в знакомстве с природными объектами, фактами истории и общественно-политической жизни.</w:t>
      </w:r>
    </w:p>
    <w:p w:rsidR="00630D3C" w:rsidRPr="00630D3C" w:rsidRDefault="00630D3C" w:rsidP="00630D3C">
      <w:pPr>
        <w:ind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  <w:r w:rsidRPr="00630D3C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>Культурное многообразие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: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 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 xml:space="preserve">раскрыть перед детьми величие и непреходящую ценность объектов Всемирного природного и культурного 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lastRenderedPageBreak/>
        <w:t>наследия;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 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подойти к вопросу об образе идеального человека, лучших человеческих качеств, всемирных духовных сокровищ, воплощённых в личностях святых, подвижников, деятелей истории 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 xml:space="preserve"> </w:t>
      </w: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культуры, в произведениях народной и духовной словесности, изобразительного искусства, музыки, зодчества.</w:t>
      </w:r>
    </w:p>
    <w:p w:rsidR="00630D3C" w:rsidRPr="00630D3C" w:rsidRDefault="00630D3C" w:rsidP="00630D3C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</w:pPr>
      <w:r w:rsidRPr="00630D3C">
        <w:rPr>
          <w:rFonts w:ascii="Times New Roman" w:eastAsia="SimSun" w:hAnsi="Times New Roman" w:cs="Times New Roman"/>
          <w:b/>
          <w:bCs/>
          <w:sz w:val="28"/>
          <w:szCs w:val="28"/>
          <w:lang w:eastAsia="zh-CN" w:bidi="en-US"/>
        </w:rPr>
        <w:t>Духовно-нравственная наполненность: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630D3C">
        <w:rPr>
          <w:rFonts w:ascii="Times New Roman" w:eastAsia="SimSun" w:hAnsi="Times New Roman" w:cs="Times New Roman"/>
          <w:sz w:val="28"/>
          <w:szCs w:val="28"/>
          <w:lang w:eastAsia="zh-CN" w:bidi="en-US"/>
        </w:rPr>
        <w:t>познакомить с творчеством и жизненной судьбой великих людей, внёсших значительный вклад в совокупное культурное наследие России и мира.</w:t>
      </w:r>
    </w:p>
    <w:p w:rsidR="00630D3C" w:rsidRPr="00630D3C" w:rsidRDefault="00630D3C" w:rsidP="00630D3C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zh-CN" w:bidi="en-US"/>
        </w:rPr>
      </w:pPr>
      <w:r w:rsidRPr="00630D3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Программа курса «Окружающий мир»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6097"/>
        <w:gridCol w:w="2482"/>
      </w:tblGrid>
      <w:tr w:rsidR="00630D3C" w:rsidRPr="00E14D35" w:rsidTr="00630D3C">
        <w:trPr>
          <w:trHeight w:val="156"/>
        </w:trPr>
        <w:tc>
          <w:tcPr>
            <w:tcW w:w="1209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№</w:t>
            </w:r>
          </w:p>
        </w:tc>
        <w:tc>
          <w:tcPr>
            <w:tcW w:w="6097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Тема урока</w:t>
            </w:r>
          </w:p>
        </w:tc>
        <w:tc>
          <w:tcPr>
            <w:tcW w:w="2482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Количество часов</w:t>
            </w:r>
          </w:p>
        </w:tc>
      </w:tr>
      <w:tr w:rsidR="00630D3C" w:rsidRPr="00E14D35" w:rsidTr="00630D3C">
        <w:trPr>
          <w:trHeight w:val="156"/>
        </w:trPr>
        <w:tc>
          <w:tcPr>
            <w:tcW w:w="1209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1.</w:t>
            </w:r>
          </w:p>
        </w:tc>
        <w:tc>
          <w:tcPr>
            <w:tcW w:w="6097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Мы- граждане единого Отечества</w:t>
            </w:r>
          </w:p>
        </w:tc>
        <w:tc>
          <w:tcPr>
            <w:tcW w:w="2482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</w:t>
            </w:r>
          </w:p>
        </w:tc>
      </w:tr>
      <w:tr w:rsidR="00630D3C" w:rsidRPr="00E14D35" w:rsidTr="00630D3C">
        <w:trPr>
          <w:trHeight w:val="156"/>
        </w:trPr>
        <w:tc>
          <w:tcPr>
            <w:tcW w:w="1209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2.</w:t>
            </w:r>
          </w:p>
        </w:tc>
        <w:tc>
          <w:tcPr>
            <w:tcW w:w="6097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По родным просторам</w:t>
            </w:r>
          </w:p>
        </w:tc>
        <w:tc>
          <w:tcPr>
            <w:tcW w:w="2482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23</w:t>
            </w:r>
          </w:p>
        </w:tc>
      </w:tr>
      <w:tr w:rsidR="00630D3C" w:rsidRPr="00E14D35" w:rsidTr="00630D3C">
        <w:trPr>
          <w:trHeight w:val="156"/>
        </w:trPr>
        <w:tc>
          <w:tcPr>
            <w:tcW w:w="1209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3.</w:t>
            </w:r>
          </w:p>
        </w:tc>
        <w:tc>
          <w:tcPr>
            <w:tcW w:w="6097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Путешествие по реке времени</w:t>
            </w:r>
          </w:p>
        </w:tc>
        <w:tc>
          <w:tcPr>
            <w:tcW w:w="2482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35</w:t>
            </w:r>
          </w:p>
        </w:tc>
      </w:tr>
      <w:tr w:rsidR="00630D3C" w:rsidRPr="00E14D35" w:rsidTr="00630D3C">
        <w:trPr>
          <w:trHeight w:val="156"/>
        </w:trPr>
        <w:tc>
          <w:tcPr>
            <w:tcW w:w="1209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6097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За год</w:t>
            </w:r>
          </w:p>
        </w:tc>
        <w:tc>
          <w:tcPr>
            <w:tcW w:w="2482" w:type="dxa"/>
          </w:tcPr>
          <w:p w:rsidR="00630D3C" w:rsidRPr="00E14D35" w:rsidRDefault="00630D3C" w:rsidP="00630D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14D3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68</w:t>
            </w:r>
          </w:p>
        </w:tc>
      </w:tr>
    </w:tbl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 </w:t>
      </w:r>
    </w:p>
    <w:p w:rsidR="00630D3C" w:rsidRPr="00630D3C" w:rsidRDefault="00630D3C" w:rsidP="00630D3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УМК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А.А.Плешаков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</w:t>
      </w: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М.Ю.Новицка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А. А. Плешакова. Окружающий мир.4 класс</w:t>
      </w:r>
      <w:proofErr w:type="gram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,М</w:t>
      </w:r>
      <w:proofErr w:type="gram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.П.2011 г.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А.А.Плешаков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, </w:t>
      </w: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М.Ю.Новицкая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Рабочая тетрадь.4 </w:t>
      </w: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класс</w:t>
      </w:r>
      <w:proofErr w:type="gram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,М</w:t>
      </w:r>
      <w:proofErr w:type="gram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.П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 2011г.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А.А.Плешаков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, </w:t>
      </w:r>
      <w:proofErr w:type="spellStart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М.Ю.Новицкая</w:t>
      </w:r>
      <w:proofErr w:type="spellEnd"/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 Экология для младших школьников и Планета загадок, факультативные курсы.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                                 </w:t>
      </w: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630D3C" w:rsidRPr="00630D3C" w:rsidRDefault="00630D3C" w:rsidP="00630D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630D3C" w:rsidRDefault="00630D3C" w:rsidP="00630D3C">
      <w:pPr>
        <w:jc w:val="both"/>
      </w:pPr>
    </w:p>
    <w:p w:rsidR="00E14D35" w:rsidRDefault="00E14D35" w:rsidP="00630D3C">
      <w:pPr>
        <w:jc w:val="both"/>
        <w:sectPr w:rsidR="00E14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D3C" w:rsidRPr="00630D3C" w:rsidRDefault="00630D3C" w:rsidP="00E14D3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630D3C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lastRenderedPageBreak/>
        <w:t>Календарно-тематическое планирование.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799"/>
        <w:gridCol w:w="1295"/>
        <w:gridCol w:w="788"/>
        <w:gridCol w:w="1371"/>
        <w:gridCol w:w="1493"/>
        <w:gridCol w:w="509"/>
        <w:gridCol w:w="530"/>
        <w:gridCol w:w="1037"/>
        <w:gridCol w:w="1225"/>
        <w:gridCol w:w="468"/>
        <w:gridCol w:w="1086"/>
        <w:gridCol w:w="331"/>
        <w:gridCol w:w="1306"/>
      </w:tblGrid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Количество часов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Тип урока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Элементы содержания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Требования к уровню подготовки  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 контроля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Дата проведения по плану</w:t>
            </w: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Дата проведения фактическ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630D3C" w:rsidRPr="00630D3C" w:rsidTr="00D35C36">
        <w:trPr>
          <w:trHeight w:val="154"/>
        </w:trPr>
        <w:tc>
          <w:tcPr>
            <w:tcW w:w="5666" w:type="dxa"/>
            <w:gridSpan w:val="4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Первая четверть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Мы- граждане единого Отечества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Общество-это мы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Распределение обязанностей и разделен е труда в сообществах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Систематизировать уже имеющиеся представления о необходимости объединения людей в сообщества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Стр.5-7,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.н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.,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в раб.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Российский народ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Факторы, объединяющие граждан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Систематизировать уже имеющиеся представления о российском народе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8-11,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раб.тет</w:t>
            </w:r>
            <w:proofErr w:type="spellEnd"/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Конституция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Конституция России как документ, раскрывающий вопросы государственного устройства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страны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Различать права и обязанности гражданина России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С.15, отв.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работа 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раб.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Права ребенка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Права ребенка, гарантированные Федеральным законом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Устанавливать соответствие внутреннего смысла статей о правах ребенка и нормы отношения к детям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16-19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Государственное устройство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Особенности  государственного устройства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Устанавливать связь особенностей государственного устройства России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20-24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работать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.т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Российский союз равных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Особенности субъектов РФ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Характеризовать особенности субъектов РФ в зависимости от их принадлежности к той или иной группе 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Доп.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Материало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субъектах РФ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Государственная граница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Устройство государственной границы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карте определять с какими государствами граничит Россия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по карте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Путешествие за границу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Путешествие в Беларусь и Монголию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источники дополнительной информации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Подготовить сообщения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Сокровища России и их хранители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Творческое сотрудничество как общественно значимая ценность в культуре народов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Подбирать в дополнительных источниках пословицы и поговорки, местные гидронимы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Сделать проектную работу по пословицам и поговоркам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Творческий союз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Диалог культур народов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Презентировать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рассказ о жизни и творчестве выдающихся деятелей культуры народов своего края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Сделать презентацию о творчестве выдающихся деятелей своего края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 страницами учебника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Продолжение воображаемых путешествий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Сделать презентацию «Красота природы моего Отечества»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Групповая работа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Сделать презентацию «Красота природы моего Отечества»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По родным просторам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Физическая карта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масштаб физической карты России и карты мира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 учебника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Карта – наш экскурсовод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Физическая карта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Сравнивать масштаб физической карты России и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карты мира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 учебника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полученные знания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выполнения заданий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над ошибками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К/р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допущенных ошибок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Различать  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информацию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которую можно получать с помощью карты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в парах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на контурных картах</w:t>
            </w:r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равнинам и горам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Формы земной поверхности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на физической карте равнины и горы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693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С.54-57, работа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</w:p>
        </w:tc>
        <w:tc>
          <w:tcPr>
            <w:tcW w:w="141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6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15022" w:type="dxa"/>
            <w:gridSpan w:val="14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15022" w:type="dxa"/>
            <w:gridSpan w:val="14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Вторая четверть</w:t>
            </w: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поисках подземных кладовых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Полезные ископаемые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Соотносить условные знаки и фотографии образцов полезных ископаемых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58-61, </w:t>
            </w:r>
            <w:proofErr w:type="spellStart"/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spellEnd"/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раб.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Наши реки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Реки России и их значение в жизни людей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Расскрывать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значение рек в жизни людей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Дать краткую характеристику рек вашего края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Озера – краса земли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Озера России и их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значение в жизни людей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Находить по Физической карте озера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России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Дать краткую характер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истику озерам вашего края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морским просторам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Моря, омывающие берега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Различать моря и озера по существенному признаку (море-часть океана)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Групповая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70-73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.,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Почему Каспийское море считается озером?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севера на юг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Природные зоны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Сравнить карту природных зон России с физической картой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74-77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работа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ледяной пустыне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Зона арктических пустынь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по карте зоны арктических пустынь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78-81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найти материал 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обитателях Арктики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холодной тундре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Зона тундры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по карте природных зон России тундру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82-85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., дайте характеристику живой природы тундры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Среди лесов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Лесотундр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а, как переходная зона между тундрой и лесами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Находить по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карте лесные зоны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Беседа по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С.86-89,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р.т</w:t>
            </w:r>
            <w:proofErr w:type="spell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154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широкой степи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Лесостепь как переходная зона между лесами и с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тепями</w:t>
            </w:r>
            <w:proofErr w:type="spellEnd"/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Рассказать по карте о зоне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лесостепей</w:t>
            </w:r>
            <w:proofErr w:type="spellEnd"/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90-93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spellEnd"/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жаркой пустыне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Полупустыня как переходная зона между степями и пустынями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на карте природных зон зоны полупустынь и пустынь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94-97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 теплого моря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Черноморское побережье Кавказа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на карте субтропики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98-101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Мы- дети родной земли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Особенности хозяйственной жизни народов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Росии</w:t>
            </w:r>
            <w:proofErr w:type="spellEnd"/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Соотносить особенности хозяйственной жизни с характерными чертами природных зон обитания каждого народа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Индивидуальные сообщения о жизни разных народов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содружестве с природой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Особенности кочевого и оседлого образа жизни некоторых народов Сибири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образцу учебника рассказать о древних занятиях одного из народов России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образцу учебника рассказать о древних занятиях одного из народов России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Как сберечь природу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Экологические проблемы и охрана природы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Знакомиться по учебнику с экологическими проблемами и охраной природы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Групповая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110-113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подготовить сообщения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К/р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полученных знаний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подученные знания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Красная книга, заповедники и национальные парки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Растения и животные из Красной книги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Знакомиться по учебнику с растениями и животными из Красной книги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Привести примеры редких и исчезающих видов растений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89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 страницами учебника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Растения и животные из Красной книги России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Знакомиться по учебнику с растениями и животными из Красной книги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Привести примеры редких и исчезающих видов животны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272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Странички умного совенка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Знакомиться по учебнику</w:t>
            </w:r>
          </w:p>
        </w:tc>
        <w:tc>
          <w:tcPr>
            <w:tcW w:w="2002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полученные знания</w:t>
            </w:r>
          </w:p>
        </w:tc>
        <w:tc>
          <w:tcPr>
            <w:tcW w:w="1567" w:type="dxa"/>
            <w:gridSpan w:val="2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Повторить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15022" w:type="dxa"/>
            <w:gridSpan w:val="14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Третья четверть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Путешествие по реке времени</w:t>
            </w: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путь по реке времени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Героико-эпические песни, предания, сказания, легенды кА форма устной памяти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основе устных рассказов определять значимость сохранения народной памяти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4-7,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века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Путешествуем с археологами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Роль археологии в изучении прошлого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Описывать внешний вид археологических находок по изображениям в учебнике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С.8-11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страницам летописи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«Повесть временных лет»- древнерусская летопись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Показывать на исторической карте места обитания разных племен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12-15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Истоки древней Руси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Древние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торговые пути, их значение в объединении народов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Показывать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на карте древние торговые пути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Самостоятельная 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16-19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Мудрый выбор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Важнейшие деяния княгини Ольги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схему родственных отношений княгини Ольги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Групповая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2023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Наследница Киевской Руси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Роль князей Владимира Святого, Ярослава Мудрого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 схему родственных отношений древнерусских князей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24-27,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Москва- преемница Владимира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Эпоха княжеских междоусобиц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роль князя Александра Невского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28-31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отв.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</w:t>
            </w:r>
            <w:proofErr w:type="spell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Начало Московского царства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Эпоха укрепления и расширения Московского княжества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схему родственных отношений правителей Московской Руси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32-35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составить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схему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Подвижники Руси и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землепроходцы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самых разных направлений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деятельностного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творчества людей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Презентова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ть рассказы об основании сибирских городов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Работа в группах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Презенто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вать рассказы об основании сибирских городов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10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пути к единству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События смутного времени в жизни страны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Обсуждать значимость единства в интересах граждан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36-39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spellEnd"/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Начало Российской империи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Преобразования в жизни страны во времена первых царей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Высказывать мотивированное суждение о необходимости отечественных армии и флота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44-47 читать, отв.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«Жизн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ь-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Отечеству, честь- никому »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Деятельность великих соотечественников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Характеризовать преобразования в жизни страны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послепетровскую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эпоху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Найти материал о преобразованиях в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послепетровскую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эпоху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Отечественная война 1812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Отечественная война 1812 года и народная историческая память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Обосновывать роль Кутузова как народного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полководства</w:t>
            </w:r>
            <w:proofErr w:type="spellEnd"/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48-51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proofErr w:type="spellEnd"/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Великий путь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Российская империя 19 века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развитие промышленности и сети железных дорог в 19 веке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56-59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работа с компьютером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Тест по теме «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Россииская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империя»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К/р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знаний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Золотой век театра и музыки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театрального и музыкального искусства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развитие театрального и музыкального искусства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Групповая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культуры в нашем крае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Рассвет изобразительного искусства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изобразительного искусства в России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Обобщить знания о великих русских художниках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64-67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отв.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К-Р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знаний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Применять полученные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знания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19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над ошибками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ошибок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Применять полученные знания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сообщения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поисках справедливости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Применять полученные знания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парами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сообщения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15022" w:type="dxa"/>
            <w:gridSpan w:val="14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Четвертая четверть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Век бед и побед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СССР в пери од до начала ВОВ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о воздействии этих событий на жизнь вашей семьи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«Вставай страна огромная»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СССР в пери од  начала ВОВ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о воздействии этих событий на жизнь вашей семьи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Трудовой фронт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СССР в пери од ВОВ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Составить рассказ о воздействии этих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событий на жизнь вашей семьи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«Нет в России семьи такой »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СССР в пери од  ВОВ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о воздействии этих событий на жизнь вашей семьи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После великой войны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СССР в пери од после  ВОВ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развития страны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Самостоятельная  работа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Составить рассказ о воздействии этих событий на жизнь вашей семьи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Достижения 1950- 1970х годов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Достижения науки техники 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созидательную деятельность страны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96-99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 страницами учебника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Изучение тем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Рассказать о народных преданиях происхождении сел и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городов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Создать выставку открыток, фотограф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ий «Мои земляки в годы ВОВ»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28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Тест на тему «История России»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знаний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Применять полученные знания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Мы строим будущее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Осрбенности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периода перестройки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страны во второй половине 80-90 гг.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группами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сообщения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Современная Россия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Осрбенности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периода перестройки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особенности страны во второй половине 80-90 гг.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группами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Сообщения</w:t>
            </w:r>
          </w:p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102-105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Хороша честь</w:t>
            </w:r>
            <w:proofErr w:type="gram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когда есть, что есть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Продовольственная безопасность страны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положительный опыт Белгородской области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106-109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отв.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Умная сила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Сотрудничество науки и промышленности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Обсуждать значение понятия «социальная собственнос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ть»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  Работа парами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110-113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33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Светлая душа России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Выдающие явления в современной культурной жизни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выдающиеся явления в современной культурной жизни России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</w:t>
            </w: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в парах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114-117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., анализ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Начни с себя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Положительный опыт развития творческих способностей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Аргументировать необходимость личной ответственности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Беседа</w:t>
            </w:r>
          </w:p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вопросам</w:t>
            </w: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118-121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отв. На </w:t>
            </w: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вопр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rPr>
          <w:trHeight w:val="75"/>
        </w:trPr>
        <w:tc>
          <w:tcPr>
            <w:tcW w:w="784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2799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Итоговая контрольная работа</w:t>
            </w:r>
          </w:p>
        </w:tc>
        <w:tc>
          <w:tcPr>
            <w:tcW w:w="129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К/р</w:t>
            </w:r>
          </w:p>
        </w:tc>
        <w:tc>
          <w:tcPr>
            <w:tcW w:w="1371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знаний</w:t>
            </w:r>
          </w:p>
        </w:tc>
        <w:tc>
          <w:tcPr>
            <w:tcW w:w="1493" w:type="dxa"/>
          </w:tcPr>
          <w:p w:rsidR="00630D3C" w:rsidRPr="00630D3C" w:rsidRDefault="00630D3C" w:rsidP="0063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</w:t>
            </w:r>
            <w:proofErr w:type="spellEnd"/>
            <w:r w:rsidRPr="00630D3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полученные знания</w:t>
            </w:r>
          </w:p>
        </w:tc>
        <w:tc>
          <w:tcPr>
            <w:tcW w:w="2076" w:type="dxa"/>
            <w:gridSpan w:val="3"/>
          </w:tcPr>
          <w:p w:rsidR="00630D3C" w:rsidRPr="00630D3C" w:rsidRDefault="00630D3C" w:rsidP="00630D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25" w:type="dxa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7" w:type="dxa"/>
            <w:gridSpan w:val="2"/>
          </w:tcPr>
          <w:p w:rsidR="00630D3C" w:rsidRPr="00630D3C" w:rsidRDefault="00630D3C" w:rsidP="00630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5453" w:type="dxa"/>
          <w:tblCellSpacing w:w="15" w:type="dxa"/>
        </w:trPr>
        <w:tc>
          <w:tcPr>
            <w:tcW w:w="9569" w:type="dxa"/>
            <w:gridSpan w:val="8"/>
            <w:tcMar>
              <w:top w:w="15" w:type="dxa"/>
              <w:left w:w="77" w:type="dxa"/>
              <w:bottom w:w="15" w:type="dxa"/>
              <w:right w:w="77" w:type="dxa"/>
            </w:tcMar>
            <w:vAlign w:val="center"/>
            <w:hideMark/>
          </w:tcPr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0D3C" w:rsidRP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Нормы оценок</w:t>
            </w:r>
          </w:p>
          <w:p w:rsidR="00630D3C" w:rsidRPr="00630D3C" w:rsidRDefault="00630D3C" w:rsidP="00630D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     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630D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Оценка "5"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630D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Оценка "4"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630D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Оценка "3"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630D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Оценка "2"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r w:rsidRPr="00630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</w:p>
          <w:p w:rsidR="00630D3C" w:rsidRPr="00630D3C" w:rsidRDefault="00630D3C" w:rsidP="00630D3C">
            <w:pPr>
              <w:spacing w:after="77" w:line="368" w:lineRule="atLeast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  <w:lang w:bidi="en-US"/>
              </w:rPr>
            </w:pPr>
          </w:p>
        </w:tc>
      </w:tr>
      <w:tr w:rsidR="00630D3C" w:rsidRPr="00630D3C" w:rsidTr="00D35C3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5453" w:type="dxa"/>
          <w:tblCellSpacing w:w="15" w:type="dxa"/>
        </w:trPr>
        <w:tc>
          <w:tcPr>
            <w:tcW w:w="9569" w:type="dxa"/>
            <w:gridSpan w:val="8"/>
            <w:tcMar>
              <w:top w:w="15" w:type="dxa"/>
              <w:left w:w="77" w:type="dxa"/>
              <w:bottom w:w="15" w:type="dxa"/>
              <w:right w:w="77" w:type="dxa"/>
            </w:tcMar>
            <w:vAlign w:val="center"/>
          </w:tcPr>
          <w:p w:rsidR="00630D3C" w:rsidRDefault="00630D3C" w:rsidP="00630D3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630D3C" w:rsidRPr="00630D3C" w:rsidTr="00D35C3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5453" w:type="dxa"/>
          <w:tblCellSpacing w:w="15" w:type="dxa"/>
        </w:trPr>
        <w:tc>
          <w:tcPr>
            <w:tcW w:w="9569" w:type="dxa"/>
            <w:gridSpan w:val="8"/>
            <w:tcMar>
              <w:top w:w="15" w:type="dxa"/>
              <w:left w:w="77" w:type="dxa"/>
              <w:bottom w:w="15" w:type="dxa"/>
              <w:right w:w="77" w:type="dxa"/>
            </w:tcMar>
            <w:vAlign w:val="center"/>
          </w:tcPr>
          <w:p w:rsidR="00630D3C" w:rsidRPr="00630D3C" w:rsidRDefault="00630D3C" w:rsidP="00630D3C">
            <w:pPr>
              <w:spacing w:after="7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630D3C" w:rsidRPr="00630D3C" w:rsidRDefault="00630D3C" w:rsidP="00630D3C">
      <w:pPr>
        <w:tabs>
          <w:tab w:val="num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630D3C" w:rsidRPr="00630D3C" w:rsidRDefault="00630D3C" w:rsidP="00630D3C">
      <w:pPr>
        <w:rPr>
          <w:rFonts w:ascii="Calibri" w:eastAsia="Calibri" w:hAnsi="Calibri" w:cs="Times New Roman"/>
          <w:sz w:val="28"/>
          <w:szCs w:val="28"/>
          <w:lang w:bidi="en-US"/>
        </w:rPr>
      </w:pPr>
    </w:p>
    <w:p w:rsidR="00630D3C" w:rsidRDefault="00630D3C" w:rsidP="00630D3C">
      <w:pPr>
        <w:jc w:val="both"/>
      </w:pPr>
    </w:p>
    <w:sectPr w:rsidR="00630D3C" w:rsidSect="00104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02" w:rsidRDefault="00BB3E02" w:rsidP="00630D3C">
      <w:pPr>
        <w:spacing w:after="0" w:line="240" w:lineRule="auto"/>
      </w:pPr>
      <w:r>
        <w:separator/>
      </w:r>
    </w:p>
  </w:endnote>
  <w:endnote w:type="continuationSeparator" w:id="0">
    <w:p w:rsidR="00BB3E02" w:rsidRDefault="00BB3E02" w:rsidP="0063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02" w:rsidRDefault="00BB3E02" w:rsidP="00630D3C">
      <w:pPr>
        <w:spacing w:after="0" w:line="240" w:lineRule="auto"/>
      </w:pPr>
      <w:r>
        <w:separator/>
      </w:r>
    </w:p>
  </w:footnote>
  <w:footnote w:type="continuationSeparator" w:id="0">
    <w:p w:rsidR="00BB3E02" w:rsidRDefault="00BB3E02" w:rsidP="00630D3C">
      <w:pPr>
        <w:spacing w:after="0" w:line="240" w:lineRule="auto"/>
      </w:pPr>
      <w:r>
        <w:continuationSeparator/>
      </w:r>
    </w:p>
  </w:footnote>
  <w:footnote w:id="1">
    <w:p w:rsidR="00630D3C" w:rsidRDefault="00630D3C" w:rsidP="00630D3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F302D5"/>
    <w:multiLevelType w:val="hybridMultilevel"/>
    <w:tmpl w:val="49EEBB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C"/>
    <w:rsid w:val="00000164"/>
    <w:rsid w:val="00002DBF"/>
    <w:rsid w:val="000042A0"/>
    <w:rsid w:val="000158A6"/>
    <w:rsid w:val="00015F75"/>
    <w:rsid w:val="00017E58"/>
    <w:rsid w:val="00021129"/>
    <w:rsid w:val="0002647B"/>
    <w:rsid w:val="0003356C"/>
    <w:rsid w:val="00071100"/>
    <w:rsid w:val="00082150"/>
    <w:rsid w:val="00086A79"/>
    <w:rsid w:val="000954E5"/>
    <w:rsid w:val="000A18E8"/>
    <w:rsid w:val="000E2780"/>
    <w:rsid w:val="001032AE"/>
    <w:rsid w:val="00120ADE"/>
    <w:rsid w:val="00126867"/>
    <w:rsid w:val="00144717"/>
    <w:rsid w:val="00152F71"/>
    <w:rsid w:val="0015629E"/>
    <w:rsid w:val="00161CFA"/>
    <w:rsid w:val="001850D6"/>
    <w:rsid w:val="001938EB"/>
    <w:rsid w:val="001A20E7"/>
    <w:rsid w:val="001B7ECA"/>
    <w:rsid w:val="001D336B"/>
    <w:rsid w:val="001E6A2A"/>
    <w:rsid w:val="00201039"/>
    <w:rsid w:val="0020307E"/>
    <w:rsid w:val="00214D95"/>
    <w:rsid w:val="00217364"/>
    <w:rsid w:val="00225320"/>
    <w:rsid w:val="00233D76"/>
    <w:rsid w:val="00236F5D"/>
    <w:rsid w:val="002422D6"/>
    <w:rsid w:val="00243806"/>
    <w:rsid w:val="002440CB"/>
    <w:rsid w:val="00266769"/>
    <w:rsid w:val="00273692"/>
    <w:rsid w:val="00280803"/>
    <w:rsid w:val="002929B9"/>
    <w:rsid w:val="00293E97"/>
    <w:rsid w:val="002A1061"/>
    <w:rsid w:val="002C6DFD"/>
    <w:rsid w:val="002F39CF"/>
    <w:rsid w:val="00307570"/>
    <w:rsid w:val="00315B17"/>
    <w:rsid w:val="00325E87"/>
    <w:rsid w:val="0032674C"/>
    <w:rsid w:val="00334FED"/>
    <w:rsid w:val="0033740C"/>
    <w:rsid w:val="00345089"/>
    <w:rsid w:val="00353CC2"/>
    <w:rsid w:val="00354E9D"/>
    <w:rsid w:val="0035577B"/>
    <w:rsid w:val="003656C8"/>
    <w:rsid w:val="00367B8B"/>
    <w:rsid w:val="003769E5"/>
    <w:rsid w:val="00380CB0"/>
    <w:rsid w:val="00384798"/>
    <w:rsid w:val="00387E96"/>
    <w:rsid w:val="00391268"/>
    <w:rsid w:val="003925B2"/>
    <w:rsid w:val="003946BB"/>
    <w:rsid w:val="003B1C78"/>
    <w:rsid w:val="003B22F5"/>
    <w:rsid w:val="003E3680"/>
    <w:rsid w:val="003E4B79"/>
    <w:rsid w:val="003E7EBA"/>
    <w:rsid w:val="003F134F"/>
    <w:rsid w:val="003F3579"/>
    <w:rsid w:val="003F3C68"/>
    <w:rsid w:val="003F6C75"/>
    <w:rsid w:val="003F721E"/>
    <w:rsid w:val="00411038"/>
    <w:rsid w:val="00411E4E"/>
    <w:rsid w:val="0043022F"/>
    <w:rsid w:val="00432E5B"/>
    <w:rsid w:val="00435930"/>
    <w:rsid w:val="004368AA"/>
    <w:rsid w:val="00441CBE"/>
    <w:rsid w:val="00445B95"/>
    <w:rsid w:val="004465F8"/>
    <w:rsid w:val="004516DA"/>
    <w:rsid w:val="00464C7E"/>
    <w:rsid w:val="004722DC"/>
    <w:rsid w:val="00487807"/>
    <w:rsid w:val="00495187"/>
    <w:rsid w:val="004A0246"/>
    <w:rsid w:val="004A0A51"/>
    <w:rsid w:val="004A15B6"/>
    <w:rsid w:val="004B0C94"/>
    <w:rsid w:val="004B4797"/>
    <w:rsid w:val="004D600E"/>
    <w:rsid w:val="0052307E"/>
    <w:rsid w:val="00526574"/>
    <w:rsid w:val="00534A10"/>
    <w:rsid w:val="00542FC2"/>
    <w:rsid w:val="00543559"/>
    <w:rsid w:val="00546D68"/>
    <w:rsid w:val="00554114"/>
    <w:rsid w:val="005555F7"/>
    <w:rsid w:val="00555B33"/>
    <w:rsid w:val="005770D0"/>
    <w:rsid w:val="0058112B"/>
    <w:rsid w:val="0059111E"/>
    <w:rsid w:val="005C11E2"/>
    <w:rsid w:val="005C5503"/>
    <w:rsid w:val="005C7580"/>
    <w:rsid w:val="005F4403"/>
    <w:rsid w:val="005F7B64"/>
    <w:rsid w:val="00607A76"/>
    <w:rsid w:val="00613DF7"/>
    <w:rsid w:val="00617502"/>
    <w:rsid w:val="00623A18"/>
    <w:rsid w:val="00630D3C"/>
    <w:rsid w:val="00632281"/>
    <w:rsid w:val="006324EE"/>
    <w:rsid w:val="0064381A"/>
    <w:rsid w:val="0064529B"/>
    <w:rsid w:val="006574A1"/>
    <w:rsid w:val="00687284"/>
    <w:rsid w:val="00694175"/>
    <w:rsid w:val="0069601C"/>
    <w:rsid w:val="006A1ED3"/>
    <w:rsid w:val="006A35B7"/>
    <w:rsid w:val="006A5041"/>
    <w:rsid w:val="006E3E4F"/>
    <w:rsid w:val="006E7523"/>
    <w:rsid w:val="00701569"/>
    <w:rsid w:val="00702FD1"/>
    <w:rsid w:val="00707523"/>
    <w:rsid w:val="00713A96"/>
    <w:rsid w:val="00723E01"/>
    <w:rsid w:val="0075011A"/>
    <w:rsid w:val="007506E9"/>
    <w:rsid w:val="00751EDF"/>
    <w:rsid w:val="00762041"/>
    <w:rsid w:val="00767B6F"/>
    <w:rsid w:val="00767C94"/>
    <w:rsid w:val="00777EE7"/>
    <w:rsid w:val="00791881"/>
    <w:rsid w:val="007A3FE5"/>
    <w:rsid w:val="007C3096"/>
    <w:rsid w:val="007F00E3"/>
    <w:rsid w:val="007F0573"/>
    <w:rsid w:val="007F3001"/>
    <w:rsid w:val="007F390E"/>
    <w:rsid w:val="00800F67"/>
    <w:rsid w:val="00805EB9"/>
    <w:rsid w:val="00822A05"/>
    <w:rsid w:val="008450BE"/>
    <w:rsid w:val="00852595"/>
    <w:rsid w:val="00861D83"/>
    <w:rsid w:val="0086668D"/>
    <w:rsid w:val="00871252"/>
    <w:rsid w:val="008827A7"/>
    <w:rsid w:val="00884038"/>
    <w:rsid w:val="008964E7"/>
    <w:rsid w:val="008A0200"/>
    <w:rsid w:val="008A29E4"/>
    <w:rsid w:val="008B48A3"/>
    <w:rsid w:val="008D7848"/>
    <w:rsid w:val="008D7E4C"/>
    <w:rsid w:val="008E073D"/>
    <w:rsid w:val="008F29C0"/>
    <w:rsid w:val="008F3D18"/>
    <w:rsid w:val="0090524C"/>
    <w:rsid w:val="009100E6"/>
    <w:rsid w:val="00917913"/>
    <w:rsid w:val="00922CDA"/>
    <w:rsid w:val="009367BF"/>
    <w:rsid w:val="00965B6C"/>
    <w:rsid w:val="009710B9"/>
    <w:rsid w:val="009720B0"/>
    <w:rsid w:val="00977255"/>
    <w:rsid w:val="00983F0C"/>
    <w:rsid w:val="009B18C8"/>
    <w:rsid w:val="009B1AC3"/>
    <w:rsid w:val="009C3F09"/>
    <w:rsid w:val="009D635E"/>
    <w:rsid w:val="009E20CC"/>
    <w:rsid w:val="009E7EAB"/>
    <w:rsid w:val="009F1A2D"/>
    <w:rsid w:val="009F4198"/>
    <w:rsid w:val="009F78C2"/>
    <w:rsid w:val="00A131F7"/>
    <w:rsid w:val="00A166C1"/>
    <w:rsid w:val="00A202E9"/>
    <w:rsid w:val="00A25FD0"/>
    <w:rsid w:val="00A34566"/>
    <w:rsid w:val="00A44DB5"/>
    <w:rsid w:val="00A5796E"/>
    <w:rsid w:val="00A65A98"/>
    <w:rsid w:val="00A75773"/>
    <w:rsid w:val="00A760E6"/>
    <w:rsid w:val="00A93136"/>
    <w:rsid w:val="00AA2D4B"/>
    <w:rsid w:val="00AB1606"/>
    <w:rsid w:val="00AB2179"/>
    <w:rsid w:val="00AB7232"/>
    <w:rsid w:val="00AB7BAA"/>
    <w:rsid w:val="00AC1F09"/>
    <w:rsid w:val="00AD7852"/>
    <w:rsid w:val="00AE4634"/>
    <w:rsid w:val="00AF2CDA"/>
    <w:rsid w:val="00AF6F28"/>
    <w:rsid w:val="00B2353E"/>
    <w:rsid w:val="00B23DF9"/>
    <w:rsid w:val="00B25F66"/>
    <w:rsid w:val="00B41998"/>
    <w:rsid w:val="00B4441E"/>
    <w:rsid w:val="00B44F02"/>
    <w:rsid w:val="00B5464A"/>
    <w:rsid w:val="00B7565A"/>
    <w:rsid w:val="00B84FDE"/>
    <w:rsid w:val="00B92307"/>
    <w:rsid w:val="00B9344C"/>
    <w:rsid w:val="00BB3E02"/>
    <w:rsid w:val="00BC3FE2"/>
    <w:rsid w:val="00BC5B37"/>
    <w:rsid w:val="00BD0E42"/>
    <w:rsid w:val="00BD2D50"/>
    <w:rsid w:val="00BE30ED"/>
    <w:rsid w:val="00BF1546"/>
    <w:rsid w:val="00BF3375"/>
    <w:rsid w:val="00BF6402"/>
    <w:rsid w:val="00C03CB8"/>
    <w:rsid w:val="00C24001"/>
    <w:rsid w:val="00C349C9"/>
    <w:rsid w:val="00C44674"/>
    <w:rsid w:val="00C531B4"/>
    <w:rsid w:val="00C7228C"/>
    <w:rsid w:val="00C7512D"/>
    <w:rsid w:val="00C81191"/>
    <w:rsid w:val="00CA18CF"/>
    <w:rsid w:val="00CA6669"/>
    <w:rsid w:val="00CB2E69"/>
    <w:rsid w:val="00CD48DE"/>
    <w:rsid w:val="00CF069C"/>
    <w:rsid w:val="00D37620"/>
    <w:rsid w:val="00D4040D"/>
    <w:rsid w:val="00D42A2E"/>
    <w:rsid w:val="00D7771E"/>
    <w:rsid w:val="00D9742B"/>
    <w:rsid w:val="00DA3D73"/>
    <w:rsid w:val="00DC7AC0"/>
    <w:rsid w:val="00DD283C"/>
    <w:rsid w:val="00DD358A"/>
    <w:rsid w:val="00DE0D04"/>
    <w:rsid w:val="00E03AE9"/>
    <w:rsid w:val="00E14D35"/>
    <w:rsid w:val="00E17439"/>
    <w:rsid w:val="00E2520B"/>
    <w:rsid w:val="00E337C7"/>
    <w:rsid w:val="00E4333B"/>
    <w:rsid w:val="00E460D2"/>
    <w:rsid w:val="00E54FE6"/>
    <w:rsid w:val="00E575CE"/>
    <w:rsid w:val="00E61608"/>
    <w:rsid w:val="00E82843"/>
    <w:rsid w:val="00E92CC9"/>
    <w:rsid w:val="00EA2911"/>
    <w:rsid w:val="00EA5775"/>
    <w:rsid w:val="00EA7D6E"/>
    <w:rsid w:val="00EC174C"/>
    <w:rsid w:val="00ED0C2F"/>
    <w:rsid w:val="00EF13F0"/>
    <w:rsid w:val="00EF2A73"/>
    <w:rsid w:val="00F32EF7"/>
    <w:rsid w:val="00F3519B"/>
    <w:rsid w:val="00F378B6"/>
    <w:rsid w:val="00F429E4"/>
    <w:rsid w:val="00F52A02"/>
    <w:rsid w:val="00F603FE"/>
    <w:rsid w:val="00F6713F"/>
    <w:rsid w:val="00F73F14"/>
    <w:rsid w:val="00F753D7"/>
    <w:rsid w:val="00F80055"/>
    <w:rsid w:val="00F903FA"/>
    <w:rsid w:val="00FB6FA2"/>
    <w:rsid w:val="00FC4BDC"/>
    <w:rsid w:val="00FD042F"/>
    <w:rsid w:val="00FD3D47"/>
    <w:rsid w:val="00FE54D2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D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D3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D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D3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2017-09-07T22:42:00Z</cp:lastPrinted>
  <dcterms:created xsi:type="dcterms:W3CDTF">2017-09-07T04:40:00Z</dcterms:created>
  <dcterms:modified xsi:type="dcterms:W3CDTF">2017-10-19T20:40:00Z</dcterms:modified>
</cp:coreProperties>
</file>